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A75" w:rsidRPr="00C37B6F" w:rsidRDefault="00D82A75" w:rsidP="00D82A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P438"/>
      <w:bookmarkEnd w:id="0"/>
      <w:r w:rsidRPr="00C37B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ТЕХНИЧЕСКИЕ </w:t>
      </w:r>
      <w:r w:rsidR="00A5354A" w:rsidRPr="00C37B6F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ХАРАКТЕРИСТИКИ</w:t>
      </w:r>
      <w:r w:rsidRPr="00C37B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82A75" w:rsidRPr="00C37B6F" w:rsidRDefault="00D82A75" w:rsidP="00D82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7EE4" w:rsidRPr="00404BC4" w:rsidRDefault="00B37EE4" w:rsidP="00D82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7"/>
        <w:gridCol w:w="4830"/>
        <w:gridCol w:w="2624"/>
      </w:tblGrid>
      <w:tr w:rsidR="00813F99" w:rsidRPr="00075B7B" w:rsidTr="00B37EE4">
        <w:trPr>
          <w:trHeight w:val="614"/>
        </w:trPr>
        <w:tc>
          <w:tcPr>
            <w:tcW w:w="1106" w:type="pct"/>
          </w:tcPr>
          <w:p w:rsidR="008F3287" w:rsidRPr="00075B7B" w:rsidRDefault="008F3287" w:rsidP="00ED2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23" w:type="pct"/>
          </w:tcPr>
          <w:p w:rsidR="008F3287" w:rsidRPr="00075B7B" w:rsidRDefault="008F3287" w:rsidP="00ED2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 товара</w:t>
            </w:r>
          </w:p>
        </w:tc>
        <w:tc>
          <w:tcPr>
            <w:tcW w:w="1371" w:type="pct"/>
          </w:tcPr>
          <w:p w:rsidR="008F3287" w:rsidRPr="00075B7B" w:rsidRDefault="007F1413" w:rsidP="007F1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813F99" w:rsidRPr="00075B7B" w:rsidTr="00B37EE4">
        <w:trPr>
          <w:trHeight w:val="386"/>
        </w:trPr>
        <w:tc>
          <w:tcPr>
            <w:tcW w:w="1106" w:type="pct"/>
            <w:vMerge w:val="restart"/>
            <w:tcBorders>
              <w:bottom w:val="single" w:sz="4" w:space="0" w:color="auto"/>
            </w:tcBorders>
          </w:tcPr>
          <w:p w:rsidR="008F3287" w:rsidRPr="00960975" w:rsidRDefault="008F3287" w:rsidP="00960975">
            <w:pPr>
              <w:ind w:right="-3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Кушетка процедурная ОДК-</w:t>
            </w:r>
            <w:r w:rsidR="009609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894" w:type="pct"/>
            <w:gridSpan w:val="2"/>
            <w:tcBorders>
              <w:bottom w:val="single" w:sz="4" w:space="0" w:color="auto"/>
            </w:tcBorders>
            <w:vAlign w:val="center"/>
          </w:tcPr>
          <w:p w:rsidR="008F3287" w:rsidRPr="00075B7B" w:rsidRDefault="008F3287" w:rsidP="007F1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sz w:val="24"/>
                <w:szCs w:val="24"/>
              </w:rPr>
              <w:t>Функциональные и технические характеристики изделия:</w:t>
            </w:r>
          </w:p>
        </w:tc>
      </w:tr>
      <w:tr w:rsidR="00813F99" w:rsidRPr="00075B7B" w:rsidTr="00B37EE4">
        <w:trPr>
          <w:trHeight w:val="217"/>
        </w:trPr>
        <w:tc>
          <w:tcPr>
            <w:tcW w:w="1106" w:type="pct"/>
            <w:vMerge/>
          </w:tcPr>
          <w:p w:rsidR="008F3287" w:rsidRPr="00075B7B" w:rsidRDefault="008F3287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</w:tcPr>
          <w:p w:rsidR="008F3287" w:rsidRPr="008F3287" w:rsidRDefault="008F3287" w:rsidP="008F32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Описание конструкции.</w:t>
            </w:r>
          </w:p>
        </w:tc>
        <w:tc>
          <w:tcPr>
            <w:tcW w:w="1371" w:type="pct"/>
            <w:vAlign w:val="center"/>
          </w:tcPr>
          <w:p w:rsidR="008F3287" w:rsidRPr="00075B7B" w:rsidRDefault="008F3287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2-х секционная, </w:t>
            </w:r>
            <w:r w:rsidRPr="008F3287">
              <w:rPr>
                <w:rFonts w:ascii="Times New Roman" w:hAnsi="Times New Roman"/>
                <w:sz w:val="24"/>
                <w:szCs w:val="24"/>
              </w:rPr>
              <w:t>стационарная</w:t>
            </w:r>
          </w:p>
        </w:tc>
      </w:tr>
      <w:tr w:rsidR="00813F99" w:rsidRPr="00075B7B" w:rsidTr="00B37EE4">
        <w:trPr>
          <w:trHeight w:val="402"/>
        </w:trPr>
        <w:tc>
          <w:tcPr>
            <w:tcW w:w="1106" w:type="pct"/>
            <w:vMerge/>
          </w:tcPr>
          <w:p w:rsidR="008F3287" w:rsidRPr="00075B7B" w:rsidRDefault="008F3287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</w:tcPr>
          <w:p w:rsidR="008F3287" w:rsidRPr="00075B7B" w:rsidRDefault="008F3287" w:rsidP="00CF38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Основание ложа кушетки: фанера,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371" w:type="pct"/>
            <w:vAlign w:val="center"/>
          </w:tcPr>
          <w:p w:rsidR="008F3287" w:rsidRPr="00075B7B" w:rsidRDefault="008F3287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13F99" w:rsidRPr="00075B7B" w:rsidTr="00B37EE4">
        <w:trPr>
          <w:trHeight w:val="402"/>
        </w:trPr>
        <w:tc>
          <w:tcPr>
            <w:tcW w:w="1106" w:type="pct"/>
            <w:vMerge/>
          </w:tcPr>
          <w:p w:rsidR="008F3287" w:rsidRPr="00075B7B" w:rsidRDefault="008F3287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</w:tcPr>
          <w:p w:rsidR="008F3287" w:rsidRPr="00075B7B" w:rsidRDefault="008F3287" w:rsidP="00B60E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Матрас: поролон</w:t>
            </w:r>
            <w:r w:rsidR="007F1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высотой,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371" w:type="pct"/>
            <w:vAlign w:val="center"/>
          </w:tcPr>
          <w:p w:rsidR="008F3287" w:rsidRPr="00075B7B" w:rsidRDefault="008F3287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13F99" w:rsidRPr="00075B7B" w:rsidTr="00B37EE4">
        <w:trPr>
          <w:trHeight w:val="226"/>
        </w:trPr>
        <w:tc>
          <w:tcPr>
            <w:tcW w:w="1106" w:type="pct"/>
            <w:vMerge/>
          </w:tcPr>
          <w:p w:rsidR="008F3287" w:rsidRPr="00075B7B" w:rsidRDefault="008F3287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</w:tcPr>
          <w:p w:rsidR="008F3287" w:rsidRPr="00075B7B" w:rsidRDefault="008F3287" w:rsidP="00754B70">
            <w:pPr>
              <w:rPr>
                <w:rFonts w:ascii="Times New Roman" w:hAnsi="Times New Roman"/>
                <w:sz w:val="24"/>
                <w:szCs w:val="24"/>
              </w:rPr>
            </w:pPr>
            <w:r w:rsidRPr="006643E2">
              <w:rPr>
                <w:rFonts w:ascii="Times New Roman" w:hAnsi="Times New Roman"/>
                <w:sz w:val="24"/>
                <w:szCs w:val="24"/>
              </w:rPr>
              <w:t>Обивка к</w:t>
            </w:r>
            <w:r w:rsidR="00754B70">
              <w:rPr>
                <w:rFonts w:ascii="Times New Roman" w:hAnsi="Times New Roman"/>
                <w:sz w:val="24"/>
                <w:szCs w:val="24"/>
              </w:rPr>
              <w:t>ушетки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: высококачественная </w:t>
            </w:r>
            <w:proofErr w:type="spellStart"/>
            <w:r w:rsidRPr="006643E2">
              <w:rPr>
                <w:rFonts w:ascii="Times New Roman" w:hAnsi="Times New Roman"/>
                <w:sz w:val="24"/>
                <w:szCs w:val="24"/>
              </w:rPr>
              <w:t>экокожа</w:t>
            </w:r>
            <w:proofErr w:type="spellEnd"/>
            <w:r w:rsidRPr="006643E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Konrad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Hornschuch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AG, 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Германия) –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>зносостойкий</w:t>
            </w:r>
            <w:r>
              <w:rPr>
                <w:rFonts w:ascii="Times New Roman" w:hAnsi="Times New Roman"/>
                <w:sz w:val="24"/>
                <w:szCs w:val="24"/>
              </w:rPr>
              <w:t>, светостойкий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материал, устойчивый к дезинфицирующим растворам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биологич</w:t>
            </w:r>
            <w:r>
              <w:rPr>
                <w:rFonts w:ascii="Times New Roman" w:hAnsi="Times New Roman"/>
                <w:sz w:val="24"/>
                <w:szCs w:val="24"/>
              </w:rPr>
              <w:t>еским жидкостям,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абразивам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к воспламенению,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прочный на разрыв. </w:t>
            </w:r>
            <w:r w:rsidRPr="00FE2608">
              <w:rPr>
                <w:rFonts w:ascii="Times New Roman" w:hAnsi="Times New Roman"/>
                <w:sz w:val="24"/>
                <w:szCs w:val="24"/>
              </w:rPr>
              <w:t xml:space="preserve">Соответствует требованиям к медицинским продуктам по </w:t>
            </w:r>
            <w:r w:rsidRPr="00FE2608">
              <w:rPr>
                <w:rFonts w:ascii="Times New Roman" w:hAnsi="Times New Roman"/>
                <w:sz w:val="24"/>
                <w:szCs w:val="24"/>
                <w:lang w:val="en-US"/>
              </w:rPr>
              <w:t>DIN</w:t>
            </w:r>
            <w:r w:rsidRPr="00FE2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608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FE2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608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FE2608">
              <w:rPr>
                <w:rFonts w:ascii="Times New Roman" w:hAnsi="Times New Roman"/>
                <w:sz w:val="24"/>
                <w:szCs w:val="24"/>
              </w:rPr>
              <w:t xml:space="preserve"> 10993-5+10. 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Широкая цветовая гамма (в наличии </w:t>
            </w:r>
            <w:r>
              <w:rPr>
                <w:rFonts w:ascii="Times New Roman" w:hAnsi="Times New Roman"/>
                <w:sz w:val="24"/>
                <w:szCs w:val="24"/>
              </w:rPr>
              <w:t>около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30 цветов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71" w:type="pct"/>
            <w:vAlign w:val="center"/>
          </w:tcPr>
          <w:p w:rsidR="008F3287" w:rsidRDefault="008F3287" w:rsidP="001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813F99" w:rsidRPr="00075B7B" w:rsidTr="00B37EE4">
        <w:trPr>
          <w:trHeight w:val="226"/>
        </w:trPr>
        <w:tc>
          <w:tcPr>
            <w:tcW w:w="1106" w:type="pct"/>
            <w:vMerge/>
          </w:tcPr>
          <w:p w:rsidR="008F3287" w:rsidRPr="00075B7B" w:rsidRDefault="008F3287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</w:tcPr>
          <w:p w:rsidR="008F3287" w:rsidRPr="00075B7B" w:rsidRDefault="008F3287" w:rsidP="001C4D72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 xml:space="preserve">Число раздельно регулируемых </w:t>
            </w:r>
            <w:r>
              <w:rPr>
                <w:rFonts w:ascii="Times New Roman" w:hAnsi="Times New Roman"/>
                <w:sz w:val="24"/>
                <w:szCs w:val="24"/>
              </w:rPr>
              <w:t>электроприводов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1371" w:type="pct"/>
            <w:vAlign w:val="center"/>
          </w:tcPr>
          <w:p w:rsidR="008F3287" w:rsidRDefault="00960975" w:rsidP="00813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F3287" w:rsidRPr="0007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3F99" w:rsidRPr="00075B7B" w:rsidTr="00B37EE4">
        <w:trPr>
          <w:trHeight w:val="226"/>
        </w:trPr>
        <w:tc>
          <w:tcPr>
            <w:tcW w:w="1106" w:type="pct"/>
            <w:vMerge/>
          </w:tcPr>
          <w:p w:rsidR="008F3287" w:rsidRPr="00075B7B" w:rsidRDefault="008F3287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</w:tcPr>
          <w:p w:rsidR="008F3287" w:rsidRPr="00075B7B" w:rsidRDefault="008F3287" w:rsidP="004F0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D20313">
              <w:rPr>
                <w:rFonts w:ascii="Times New Roman" w:hAnsi="Times New Roman"/>
                <w:sz w:val="24"/>
                <w:szCs w:val="24"/>
              </w:rPr>
              <w:t>лектрическая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регулировка высоты к</w:t>
            </w:r>
            <w:r w:rsidR="00754B70">
              <w:rPr>
                <w:rFonts w:ascii="Times New Roman" w:hAnsi="Times New Roman"/>
                <w:sz w:val="24"/>
                <w:szCs w:val="24"/>
              </w:rPr>
              <w:t>ушетки</w:t>
            </w:r>
            <w:r w:rsidR="004F0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электропривод</w:t>
            </w:r>
            <w:r w:rsidR="004F0A5F"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диапазоне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71" w:type="pct"/>
            <w:vAlign w:val="center"/>
          </w:tcPr>
          <w:p w:rsidR="008F3287" w:rsidRPr="00075B7B" w:rsidRDefault="008F3287" w:rsidP="001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59 - 107</w:t>
            </w:r>
          </w:p>
        </w:tc>
      </w:tr>
      <w:tr w:rsidR="00813F99" w:rsidRPr="00075B7B" w:rsidTr="00B37EE4">
        <w:trPr>
          <w:trHeight w:val="552"/>
        </w:trPr>
        <w:tc>
          <w:tcPr>
            <w:tcW w:w="1106" w:type="pct"/>
            <w:vMerge/>
          </w:tcPr>
          <w:p w:rsidR="008F3287" w:rsidRPr="00075B7B" w:rsidRDefault="008F3287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</w:tcPr>
          <w:p w:rsidR="008F3287" w:rsidRPr="00075B7B" w:rsidRDefault="008F3287" w:rsidP="001C4D72">
            <w:pPr>
              <w:rPr>
                <w:rFonts w:ascii="Times New Roman" w:hAnsi="Times New Roman"/>
                <w:sz w:val="24"/>
                <w:szCs w:val="24"/>
              </w:rPr>
            </w:pPr>
            <w:r w:rsidRPr="00370CB0">
              <w:rPr>
                <w:rFonts w:ascii="Times New Roman" w:hAnsi="Times New Roman"/>
                <w:sz w:val="24"/>
                <w:szCs w:val="24"/>
              </w:rPr>
              <w:t xml:space="preserve">Способ регулировки </w:t>
            </w:r>
            <w:r>
              <w:rPr>
                <w:rFonts w:ascii="Times New Roman" w:hAnsi="Times New Roman"/>
                <w:sz w:val="24"/>
                <w:szCs w:val="24"/>
              </w:rPr>
              <w:t>электропривода:</w:t>
            </w:r>
          </w:p>
        </w:tc>
        <w:tc>
          <w:tcPr>
            <w:tcW w:w="1371" w:type="pct"/>
            <w:vAlign w:val="center"/>
          </w:tcPr>
          <w:p w:rsidR="008F3287" w:rsidRPr="00075B7B" w:rsidRDefault="008F3287" w:rsidP="001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CB0">
              <w:rPr>
                <w:rFonts w:ascii="Times New Roman" w:hAnsi="Times New Roman"/>
                <w:sz w:val="24"/>
                <w:szCs w:val="24"/>
              </w:rPr>
              <w:t>ножная педаль управления</w:t>
            </w:r>
          </w:p>
        </w:tc>
      </w:tr>
      <w:tr w:rsidR="00813F99" w:rsidRPr="00075B7B" w:rsidTr="00B37EE4">
        <w:trPr>
          <w:trHeight w:val="936"/>
        </w:trPr>
        <w:tc>
          <w:tcPr>
            <w:tcW w:w="1106" w:type="pct"/>
            <w:vMerge/>
          </w:tcPr>
          <w:p w:rsidR="008F3287" w:rsidRPr="00075B7B" w:rsidRDefault="008F3287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</w:tcPr>
          <w:p w:rsidR="008F3287" w:rsidRPr="00075B7B" w:rsidRDefault="00960975" w:rsidP="004F0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Электрическая</w:t>
            </w:r>
            <w:r w:rsidR="008F3287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8F3287" w:rsidRPr="00075B7B">
              <w:rPr>
                <w:rFonts w:ascii="Times New Roman" w:hAnsi="Times New Roman"/>
                <w:sz w:val="24"/>
                <w:szCs w:val="24"/>
              </w:rPr>
              <w:t xml:space="preserve">егулировка </w:t>
            </w:r>
            <w:r w:rsidR="008F3287">
              <w:rPr>
                <w:rFonts w:ascii="Times New Roman" w:hAnsi="Times New Roman"/>
                <w:sz w:val="24"/>
                <w:szCs w:val="24"/>
              </w:rPr>
              <w:t>угла</w:t>
            </w:r>
            <w:r w:rsidR="008F3287" w:rsidRPr="00075B7B">
              <w:rPr>
                <w:rFonts w:ascii="Times New Roman" w:hAnsi="Times New Roman"/>
                <w:sz w:val="24"/>
                <w:szCs w:val="24"/>
              </w:rPr>
              <w:t xml:space="preserve"> наклона спинки</w:t>
            </w:r>
            <w:r w:rsidR="00754B70">
              <w:rPr>
                <w:rFonts w:ascii="Times New Roman" w:hAnsi="Times New Roman"/>
                <w:sz w:val="24"/>
                <w:szCs w:val="24"/>
              </w:rPr>
              <w:t xml:space="preserve"> кушетки</w:t>
            </w:r>
            <w:r w:rsidR="004F0A5F">
              <w:rPr>
                <w:rFonts w:ascii="Times New Roman" w:hAnsi="Times New Roman"/>
                <w:sz w:val="24"/>
                <w:szCs w:val="24"/>
              </w:rPr>
              <w:t xml:space="preserve"> электроприводом в диапазоне</w:t>
            </w:r>
            <w:r w:rsidR="008F32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F3287" w:rsidRPr="00075B7B">
              <w:rPr>
                <w:rFonts w:ascii="Times New Roman" w:hAnsi="Times New Roman"/>
                <w:sz w:val="24"/>
                <w:szCs w:val="24"/>
              </w:rPr>
              <w:t>град.</w:t>
            </w:r>
          </w:p>
        </w:tc>
        <w:tc>
          <w:tcPr>
            <w:tcW w:w="1371" w:type="pct"/>
            <w:vAlign w:val="center"/>
          </w:tcPr>
          <w:p w:rsidR="008F3287" w:rsidRPr="00075B7B" w:rsidRDefault="008F3287" w:rsidP="001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813F99" w:rsidRPr="00075B7B" w:rsidTr="00B37EE4">
        <w:trPr>
          <w:trHeight w:val="405"/>
        </w:trPr>
        <w:tc>
          <w:tcPr>
            <w:tcW w:w="1106" w:type="pct"/>
            <w:vMerge/>
          </w:tcPr>
          <w:p w:rsidR="008F3287" w:rsidRPr="00075B7B" w:rsidRDefault="008F3287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</w:tcPr>
          <w:p w:rsidR="008F3287" w:rsidRPr="00075B7B" w:rsidRDefault="00813F99" w:rsidP="001C4D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Размеры кушетки</w:t>
            </w:r>
            <w:r w:rsidR="00754B70">
              <w:rPr>
                <w:rFonts w:ascii="Times New Roman" w:hAnsi="Times New Roman"/>
                <w:sz w:val="24"/>
                <w:szCs w:val="24"/>
              </w:rPr>
              <w:t xml:space="preserve">: Длина х Ширина х Высота, </w:t>
            </w:r>
            <w:proofErr w:type="gramStart"/>
            <w:r w:rsidR="00754B70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71" w:type="pct"/>
            <w:vAlign w:val="center"/>
          </w:tcPr>
          <w:p w:rsidR="008F3287" w:rsidRPr="00075B7B" w:rsidRDefault="00754B70" w:rsidP="001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197х67х59(107)</w:t>
            </w:r>
          </w:p>
        </w:tc>
      </w:tr>
      <w:tr w:rsidR="00813F99" w:rsidRPr="00075B7B" w:rsidTr="00B37EE4">
        <w:trPr>
          <w:trHeight w:val="885"/>
        </w:trPr>
        <w:tc>
          <w:tcPr>
            <w:tcW w:w="1106" w:type="pct"/>
            <w:vMerge/>
          </w:tcPr>
          <w:p w:rsidR="008F3287" w:rsidRPr="00075B7B" w:rsidRDefault="008F3287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</w:tcPr>
          <w:p w:rsidR="008F3287" w:rsidRPr="00075B7B" w:rsidRDefault="00754B70" w:rsidP="004479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с подлокотниками,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71" w:type="pct"/>
            <w:vAlign w:val="center"/>
          </w:tcPr>
          <w:p w:rsidR="008F3287" w:rsidRPr="00075B7B" w:rsidRDefault="00754B70" w:rsidP="00CF4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7F1413" w:rsidRPr="00075B7B" w:rsidTr="00B37EE4">
        <w:trPr>
          <w:trHeight w:val="699"/>
        </w:trPr>
        <w:tc>
          <w:tcPr>
            <w:tcW w:w="1106" w:type="pct"/>
            <w:vMerge/>
          </w:tcPr>
          <w:p w:rsidR="007F1413" w:rsidRPr="00075B7B" w:rsidRDefault="007F1413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</w:tcPr>
          <w:p w:rsidR="007F1413" w:rsidRPr="00E70781" w:rsidRDefault="007F1413" w:rsidP="00E94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Кушетка оснащена прямыми откидными подлокотниками, раскладывающимися в два горизонтальных положения: вдоль спинки вниз и вдоль спинки вверх. </w:t>
            </w:r>
            <w:r w:rsidRPr="002E5D9E">
              <w:rPr>
                <w:rFonts w:ascii="Times New Roman" w:hAnsi="Times New Roman"/>
                <w:sz w:val="24"/>
                <w:szCs w:val="24"/>
              </w:rPr>
              <w:t xml:space="preserve">Обивка подлокотников выполнена из </w:t>
            </w:r>
            <w:r w:rsidRPr="002E5D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высококачественной </w:t>
            </w:r>
            <w:r>
              <w:rPr>
                <w:rFonts w:ascii="Times New Roman" w:hAnsi="Times New Roman"/>
                <w:sz w:val="24"/>
                <w:szCs w:val="24"/>
              </w:rPr>
              <w:t>износостойко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>й</w:t>
            </w:r>
            <w:r w:rsidRPr="002E5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5D9E">
              <w:rPr>
                <w:rFonts w:ascii="Times New Roman" w:hAnsi="Times New Roman"/>
                <w:sz w:val="24"/>
                <w:szCs w:val="24"/>
              </w:rPr>
              <w:t>экокожи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Konrad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Hornschuch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AG, </w:t>
            </w:r>
            <w:r>
              <w:rPr>
                <w:rFonts w:ascii="Times New Roman" w:hAnsi="Times New Roman"/>
                <w:sz w:val="24"/>
                <w:szCs w:val="24"/>
              </w:rPr>
              <w:t>Германия), устойчиво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>й к дезинф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ицирующим растворам, </w:t>
            </w:r>
            <w:r w:rsidRPr="00FE2608">
              <w:rPr>
                <w:rFonts w:ascii="Times New Roman" w:hAnsi="Times New Roman"/>
                <w:sz w:val="24"/>
                <w:szCs w:val="24"/>
              </w:rPr>
              <w:t xml:space="preserve">физиологическим жидкостям. </w:t>
            </w:r>
            <w:r w:rsidR="001B102D" w:rsidRPr="00A664F3">
              <w:rPr>
                <w:rFonts w:ascii="Times New Roman" w:hAnsi="Times New Roman"/>
                <w:sz w:val="24"/>
                <w:szCs w:val="24"/>
              </w:rPr>
              <w:t xml:space="preserve">Размер подлокотников: </w:t>
            </w:r>
            <w:bookmarkStart w:id="1" w:name="_GoBack"/>
            <w:r w:rsidR="001B102D" w:rsidRPr="00A664F3">
              <w:rPr>
                <w:rFonts w:ascii="Times New Roman" w:hAnsi="Times New Roman"/>
                <w:sz w:val="24"/>
                <w:szCs w:val="24"/>
              </w:rPr>
              <w:t xml:space="preserve">Длина х Ширина, </w:t>
            </w:r>
            <w:proofErr w:type="gramStart"/>
            <w:r w:rsidR="001B102D" w:rsidRPr="00A664F3">
              <w:rPr>
                <w:rFonts w:ascii="Times New Roman" w:hAnsi="Times New Roman"/>
                <w:sz w:val="24"/>
                <w:szCs w:val="24"/>
              </w:rPr>
              <w:t>см</w:t>
            </w:r>
            <w:bookmarkEnd w:id="1"/>
            <w:proofErr w:type="gramEnd"/>
          </w:p>
        </w:tc>
        <w:tc>
          <w:tcPr>
            <w:tcW w:w="1371" w:type="pct"/>
            <w:vAlign w:val="center"/>
          </w:tcPr>
          <w:p w:rsidR="007F1413" w:rsidRPr="00075B7B" w:rsidRDefault="001B102D" w:rsidP="00D00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х10</w:t>
            </w:r>
          </w:p>
        </w:tc>
      </w:tr>
      <w:tr w:rsidR="007F1413" w:rsidRPr="00075B7B" w:rsidTr="00B37EE4">
        <w:trPr>
          <w:trHeight w:val="240"/>
        </w:trPr>
        <w:tc>
          <w:tcPr>
            <w:tcW w:w="1106" w:type="pct"/>
            <w:vMerge/>
          </w:tcPr>
          <w:p w:rsidR="007F1413" w:rsidRPr="00075B7B" w:rsidRDefault="007F1413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</w:tcPr>
          <w:p w:rsidR="007F1413" w:rsidRPr="002E5D9E" w:rsidRDefault="007F1413" w:rsidP="00813F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Кушетка оснащена отверстием для лица, плотно закрывающимся специальной подушкой-вкладышем</w:t>
            </w:r>
          </w:p>
        </w:tc>
        <w:tc>
          <w:tcPr>
            <w:tcW w:w="1371" w:type="pct"/>
            <w:vAlign w:val="center"/>
          </w:tcPr>
          <w:p w:rsidR="007F1413" w:rsidRPr="00370CB0" w:rsidRDefault="007F1413" w:rsidP="00ED23A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1413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7F1413" w:rsidRPr="00075B7B" w:rsidTr="00B37EE4">
        <w:trPr>
          <w:trHeight w:val="389"/>
        </w:trPr>
        <w:tc>
          <w:tcPr>
            <w:tcW w:w="1106" w:type="pct"/>
            <w:vMerge/>
          </w:tcPr>
          <w:p w:rsidR="007F1413" w:rsidRPr="00075B7B" w:rsidRDefault="007F1413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</w:tcPr>
          <w:p w:rsidR="007F1413" w:rsidRPr="00075B7B" w:rsidRDefault="007F1413" w:rsidP="00D040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удобства перемещения кушетка оснащена колесами. Для стабилизации положения кушетки при процедуре массажа колесная пара при помощи эксцентрика поднимается. Кушетка при этом устойчиво становится на ножки</w:t>
            </w:r>
            <w:r w:rsidR="00D040B9">
              <w:rPr>
                <w:rFonts w:ascii="Times New Roman" w:hAnsi="Times New Roman"/>
                <w:sz w:val="24"/>
                <w:szCs w:val="24"/>
              </w:rPr>
              <w:t>,</w:t>
            </w:r>
            <w:r w:rsidR="00D040B9">
              <w:t xml:space="preserve"> </w:t>
            </w:r>
            <w:r w:rsidR="00D040B9" w:rsidRPr="00D040B9">
              <w:rPr>
                <w:rFonts w:ascii="Times New Roman" w:hAnsi="Times New Roman"/>
                <w:sz w:val="24"/>
                <w:szCs w:val="24"/>
              </w:rPr>
              <w:t xml:space="preserve">оснащенные пластиковыми </w:t>
            </w:r>
            <w:proofErr w:type="gramStart"/>
            <w:r w:rsidR="00D040B9" w:rsidRPr="00D040B9">
              <w:rPr>
                <w:rFonts w:ascii="Times New Roman" w:hAnsi="Times New Roman"/>
                <w:sz w:val="24"/>
                <w:szCs w:val="24"/>
              </w:rPr>
              <w:t>вставками</w:t>
            </w:r>
            <w:proofErr w:type="gramEnd"/>
            <w:r w:rsidR="00D040B9" w:rsidRPr="00D040B9">
              <w:rPr>
                <w:rFonts w:ascii="Times New Roman" w:hAnsi="Times New Roman"/>
                <w:sz w:val="24"/>
                <w:szCs w:val="24"/>
              </w:rPr>
              <w:t xml:space="preserve"> не царапающими покрытие пола.</w:t>
            </w:r>
          </w:p>
        </w:tc>
        <w:tc>
          <w:tcPr>
            <w:tcW w:w="1371" w:type="pct"/>
            <w:vAlign w:val="center"/>
          </w:tcPr>
          <w:p w:rsidR="007F1413" w:rsidRPr="00075B7B" w:rsidRDefault="007F1413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7F1413" w:rsidRPr="00075B7B" w:rsidTr="00B37EE4">
        <w:trPr>
          <w:trHeight w:val="389"/>
        </w:trPr>
        <w:tc>
          <w:tcPr>
            <w:tcW w:w="1106" w:type="pct"/>
            <w:vMerge/>
          </w:tcPr>
          <w:p w:rsidR="007F1413" w:rsidRPr="00075B7B" w:rsidRDefault="007F1413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</w:tcPr>
          <w:p w:rsidR="007F1413" w:rsidRPr="00075B7B" w:rsidRDefault="007F1413" w:rsidP="007F14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Металлическое основание кушетки покрашено порошковой краской (цвет по каталогу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71" w:type="pct"/>
            <w:vAlign w:val="center"/>
          </w:tcPr>
          <w:p w:rsidR="007F1413" w:rsidRPr="00075B7B" w:rsidRDefault="007F1413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7F1413" w:rsidRPr="00075B7B" w:rsidTr="00B37EE4">
        <w:trPr>
          <w:trHeight w:val="389"/>
        </w:trPr>
        <w:tc>
          <w:tcPr>
            <w:tcW w:w="1106" w:type="pct"/>
            <w:vMerge/>
          </w:tcPr>
          <w:p w:rsidR="007F1413" w:rsidRPr="00075B7B" w:rsidRDefault="007F1413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</w:tcPr>
          <w:p w:rsidR="007F1413" w:rsidRPr="007F1413" w:rsidRDefault="007F1413" w:rsidP="001B130C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Вес к</w:t>
            </w:r>
            <w:r>
              <w:rPr>
                <w:rFonts w:ascii="Times New Roman" w:hAnsi="Times New Roman"/>
                <w:sz w:val="24"/>
                <w:szCs w:val="24"/>
              </w:rPr>
              <w:t>ушетки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371" w:type="pct"/>
            <w:vAlign w:val="center"/>
          </w:tcPr>
          <w:p w:rsidR="007F1413" w:rsidRPr="00075B7B" w:rsidRDefault="007F1413" w:rsidP="00960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6</w:t>
            </w:r>
            <w:r w:rsidR="009609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F1413" w:rsidRPr="00075B7B" w:rsidTr="00B37EE4">
        <w:trPr>
          <w:trHeight w:val="389"/>
        </w:trPr>
        <w:tc>
          <w:tcPr>
            <w:tcW w:w="1106" w:type="pct"/>
            <w:vMerge/>
          </w:tcPr>
          <w:p w:rsidR="007F1413" w:rsidRPr="00075B7B" w:rsidRDefault="007F1413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</w:tcPr>
          <w:p w:rsidR="007F1413" w:rsidRPr="00075B7B" w:rsidRDefault="007F1413" w:rsidP="001B1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равномерная нагрузка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371" w:type="pct"/>
          </w:tcPr>
          <w:p w:rsidR="007F1413" w:rsidRPr="00075B7B" w:rsidRDefault="007F1413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7F1413" w:rsidRPr="00075B7B" w:rsidTr="00B37EE4">
        <w:trPr>
          <w:trHeight w:val="389"/>
        </w:trPr>
        <w:tc>
          <w:tcPr>
            <w:tcW w:w="1106" w:type="pct"/>
            <w:vMerge/>
          </w:tcPr>
          <w:p w:rsidR="007F1413" w:rsidRPr="00075B7B" w:rsidRDefault="007F1413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</w:tcPr>
          <w:p w:rsidR="007F1413" w:rsidRPr="00075B7B" w:rsidRDefault="007F1413" w:rsidP="001B130C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Рабочее напряжение</w:t>
            </w:r>
            <w:r>
              <w:t>,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371" w:type="pct"/>
          </w:tcPr>
          <w:p w:rsidR="007F1413" w:rsidRPr="00075B7B" w:rsidRDefault="007F1413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7F1413" w:rsidRPr="00075B7B" w:rsidTr="00B37EE4">
        <w:trPr>
          <w:trHeight w:val="389"/>
        </w:trPr>
        <w:tc>
          <w:tcPr>
            <w:tcW w:w="1106" w:type="pct"/>
            <w:vMerge/>
          </w:tcPr>
          <w:p w:rsidR="007F1413" w:rsidRPr="00075B7B" w:rsidRDefault="007F1413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</w:tcPr>
          <w:p w:rsidR="007F1413" w:rsidRPr="00075B7B" w:rsidRDefault="007F1413" w:rsidP="001B130C">
            <w:pPr>
              <w:rPr>
                <w:rFonts w:ascii="Times New Roman" w:hAnsi="Times New Roman"/>
                <w:sz w:val="24"/>
                <w:szCs w:val="24"/>
              </w:rPr>
            </w:pPr>
            <w:r w:rsidRPr="00732882">
              <w:rPr>
                <w:rFonts w:ascii="Times New Roman" w:hAnsi="Times New Roman"/>
                <w:sz w:val="24"/>
                <w:szCs w:val="24"/>
              </w:rPr>
              <w:t>Максима</w:t>
            </w:r>
            <w:r>
              <w:rPr>
                <w:rFonts w:ascii="Times New Roman" w:hAnsi="Times New Roman"/>
                <w:sz w:val="24"/>
                <w:szCs w:val="24"/>
              </w:rPr>
              <w:t>льная потребляемая мощность,</w:t>
            </w:r>
            <w:r w:rsidRPr="00732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32882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1371" w:type="pct"/>
          </w:tcPr>
          <w:p w:rsidR="007F1413" w:rsidRPr="00075B7B" w:rsidRDefault="007F1413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7F1413" w:rsidRPr="00075B7B" w:rsidTr="00B37EE4">
        <w:trPr>
          <w:trHeight w:val="389"/>
        </w:trPr>
        <w:tc>
          <w:tcPr>
            <w:tcW w:w="1106" w:type="pct"/>
            <w:vMerge/>
          </w:tcPr>
          <w:p w:rsidR="007F1413" w:rsidRPr="00075B7B" w:rsidRDefault="007F1413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</w:tcPr>
          <w:p w:rsidR="007F1413" w:rsidRDefault="007F1413" w:rsidP="00162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Габариты упаковки кушетки: Длина х Ширина х 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  <w:p w:rsidR="007F1413" w:rsidRDefault="007F1413" w:rsidP="00162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3376E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  <w:p w:rsidR="007F1413" w:rsidRPr="00075B7B" w:rsidRDefault="007F1413" w:rsidP="001B1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371" w:type="pct"/>
          </w:tcPr>
          <w:p w:rsidR="007F1413" w:rsidRPr="002D4798" w:rsidRDefault="007F1413" w:rsidP="001627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216х94х87х</w:t>
            </w:r>
          </w:p>
          <w:p w:rsidR="007F1413" w:rsidRDefault="007F1413" w:rsidP="00162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1413" w:rsidRDefault="00B37EE4" w:rsidP="00162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  <w:p w:rsidR="007F1413" w:rsidRPr="00075B7B" w:rsidRDefault="007F1413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</w:tbl>
    <w:p w:rsidR="00633E73" w:rsidRPr="00C37B6F" w:rsidRDefault="00D040B9" w:rsidP="00C37B6F">
      <w:pPr>
        <w:spacing w:after="0" w:line="240" w:lineRule="auto"/>
        <w:rPr>
          <w:rFonts w:ascii="Times New Roman" w:hAnsi="Times New Roman"/>
          <w:sz w:val="24"/>
        </w:rPr>
      </w:pPr>
    </w:p>
    <w:p w:rsidR="00C37B6F" w:rsidRDefault="00C37B6F" w:rsidP="00C37B6F">
      <w:pPr>
        <w:spacing w:after="0" w:line="240" w:lineRule="auto"/>
        <w:rPr>
          <w:rFonts w:ascii="Times New Roman" w:hAnsi="Times New Roman"/>
          <w:sz w:val="24"/>
        </w:rPr>
      </w:pPr>
    </w:p>
    <w:p w:rsidR="00C37B6F" w:rsidRPr="00C37B6F" w:rsidRDefault="00C37B6F" w:rsidP="00C37B6F">
      <w:pPr>
        <w:spacing w:after="0" w:line="240" w:lineRule="auto"/>
        <w:rPr>
          <w:rFonts w:ascii="Times New Roman" w:hAnsi="Times New Roman"/>
          <w:sz w:val="24"/>
        </w:rPr>
      </w:pPr>
    </w:p>
    <w:p w:rsidR="00C37B6F" w:rsidRPr="00C37B6F" w:rsidRDefault="00C37B6F" w:rsidP="00C37B6F">
      <w:pPr>
        <w:spacing w:after="0" w:line="240" w:lineRule="auto"/>
        <w:rPr>
          <w:rFonts w:ascii="Times New Roman" w:hAnsi="Times New Roman"/>
          <w:sz w:val="24"/>
        </w:rPr>
      </w:pPr>
    </w:p>
    <w:sectPr w:rsidR="00C37B6F" w:rsidRPr="00C37B6F" w:rsidSect="0078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85C44"/>
    <w:multiLevelType w:val="hybridMultilevel"/>
    <w:tmpl w:val="35742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75"/>
    <w:rsid w:val="00054B9E"/>
    <w:rsid w:val="000C619C"/>
    <w:rsid w:val="000F3D22"/>
    <w:rsid w:val="0012413C"/>
    <w:rsid w:val="001B102D"/>
    <w:rsid w:val="001B130C"/>
    <w:rsid w:val="001B4087"/>
    <w:rsid w:val="0028669B"/>
    <w:rsid w:val="002B62FD"/>
    <w:rsid w:val="002E5D9E"/>
    <w:rsid w:val="003161CE"/>
    <w:rsid w:val="00370CB0"/>
    <w:rsid w:val="00447932"/>
    <w:rsid w:val="004F0A5F"/>
    <w:rsid w:val="005607C5"/>
    <w:rsid w:val="005F484D"/>
    <w:rsid w:val="00647CEA"/>
    <w:rsid w:val="006643E2"/>
    <w:rsid w:val="00671CBD"/>
    <w:rsid w:val="00732882"/>
    <w:rsid w:val="00754B70"/>
    <w:rsid w:val="00785AE4"/>
    <w:rsid w:val="007F1413"/>
    <w:rsid w:val="00813F99"/>
    <w:rsid w:val="00865D97"/>
    <w:rsid w:val="008936E8"/>
    <w:rsid w:val="008C54DE"/>
    <w:rsid w:val="008D7C3B"/>
    <w:rsid w:val="008F3287"/>
    <w:rsid w:val="00912A70"/>
    <w:rsid w:val="00960975"/>
    <w:rsid w:val="00A24AE3"/>
    <w:rsid w:val="00A5354A"/>
    <w:rsid w:val="00B37EE4"/>
    <w:rsid w:val="00B60E0E"/>
    <w:rsid w:val="00BC0000"/>
    <w:rsid w:val="00C37B6F"/>
    <w:rsid w:val="00CF387C"/>
    <w:rsid w:val="00CF4B77"/>
    <w:rsid w:val="00D0004F"/>
    <w:rsid w:val="00D040B9"/>
    <w:rsid w:val="00D20313"/>
    <w:rsid w:val="00D54A77"/>
    <w:rsid w:val="00D82A75"/>
    <w:rsid w:val="00D955F3"/>
    <w:rsid w:val="00E70781"/>
    <w:rsid w:val="00E9447C"/>
    <w:rsid w:val="00EE6C7B"/>
    <w:rsid w:val="00EF1E3E"/>
    <w:rsid w:val="00F021B3"/>
    <w:rsid w:val="00FE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2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82A7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82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F3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2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82A7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82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F3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EBC67-08EC-4F35-898B-AE52DEF2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Бобылева</dc:creator>
  <cp:lastModifiedBy>Стахмич Юрий</cp:lastModifiedBy>
  <cp:revision>7</cp:revision>
  <cp:lastPrinted>2020-02-05T06:06:00Z</cp:lastPrinted>
  <dcterms:created xsi:type="dcterms:W3CDTF">2020-03-19T13:29:00Z</dcterms:created>
  <dcterms:modified xsi:type="dcterms:W3CDTF">2022-09-01T11:23:00Z</dcterms:modified>
</cp:coreProperties>
</file>